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420E" w:rsidRPr="0001420E">
        <w:tc>
          <w:tcPr>
            <w:tcW w:w="3261" w:type="dxa"/>
            <w:shd w:val="clear" w:color="auto" w:fill="E7E6E6" w:themeFill="background2"/>
          </w:tcPr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1420E" w:rsidRDefault="00532D28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Этическая культура делового и межличностного общения</w:t>
            </w:r>
          </w:p>
        </w:tc>
      </w:tr>
      <w:tr w:rsidR="0001420E" w:rsidRPr="0001420E">
        <w:tc>
          <w:tcPr>
            <w:tcW w:w="3261" w:type="dxa"/>
            <w:shd w:val="clear" w:color="auto" w:fill="E7E6E6" w:themeFill="background2"/>
          </w:tcPr>
          <w:p w:rsidR="00CD676E" w:rsidRPr="0001420E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01420E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D676E" w:rsidRPr="0001420E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Менеджмент</w:t>
            </w:r>
          </w:p>
        </w:tc>
      </w:tr>
      <w:tr w:rsidR="0001420E" w:rsidRPr="0001420E">
        <w:tc>
          <w:tcPr>
            <w:tcW w:w="3261" w:type="dxa"/>
            <w:shd w:val="clear" w:color="auto" w:fill="E7E6E6" w:themeFill="background2"/>
          </w:tcPr>
          <w:p w:rsidR="00CD676E" w:rsidRPr="0001420E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01420E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01420E" w:rsidRPr="0001420E">
        <w:tc>
          <w:tcPr>
            <w:tcW w:w="3261" w:type="dxa"/>
            <w:shd w:val="clear" w:color="auto" w:fill="E7E6E6" w:themeFill="background2"/>
          </w:tcPr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1420E" w:rsidRDefault="00532D28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3 </w:t>
            </w:r>
            <w:r w:rsidR="00644AAC" w:rsidRPr="0001420E">
              <w:rPr>
                <w:sz w:val="24"/>
                <w:szCs w:val="24"/>
              </w:rPr>
              <w:t xml:space="preserve"> </w:t>
            </w:r>
            <w:proofErr w:type="spellStart"/>
            <w:r w:rsidR="00644AAC" w:rsidRPr="0001420E">
              <w:rPr>
                <w:sz w:val="24"/>
                <w:szCs w:val="24"/>
              </w:rPr>
              <w:t>з.е</w:t>
            </w:r>
            <w:proofErr w:type="spellEnd"/>
            <w:r w:rsidR="00644AAC" w:rsidRPr="0001420E">
              <w:rPr>
                <w:sz w:val="24"/>
                <w:szCs w:val="24"/>
              </w:rPr>
              <w:t>.</w:t>
            </w:r>
          </w:p>
        </w:tc>
      </w:tr>
      <w:tr w:rsidR="0001420E" w:rsidRPr="0001420E">
        <w:tc>
          <w:tcPr>
            <w:tcW w:w="3261" w:type="dxa"/>
            <w:shd w:val="clear" w:color="auto" w:fill="E7E6E6" w:themeFill="background2"/>
          </w:tcPr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1420E" w:rsidRDefault="00CD676E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Зачет</w:t>
            </w:r>
          </w:p>
        </w:tc>
      </w:tr>
      <w:tr w:rsidR="0001420E" w:rsidRPr="0001420E">
        <w:tc>
          <w:tcPr>
            <w:tcW w:w="3261" w:type="dxa"/>
            <w:shd w:val="clear" w:color="auto" w:fill="E7E6E6" w:themeFill="background2"/>
          </w:tcPr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1420E" w:rsidRDefault="00644A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1420E">
              <w:rPr>
                <w:sz w:val="24"/>
                <w:szCs w:val="24"/>
              </w:rPr>
              <w:t>Истории и философии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E7E6E6" w:themeFill="background2"/>
          </w:tcPr>
          <w:p w:rsidR="00DF5B4A" w:rsidRPr="0001420E" w:rsidRDefault="00644AAC" w:rsidP="000142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Крат</w:t>
            </w:r>
            <w:r w:rsidR="0001420E" w:rsidRPr="0001420E">
              <w:rPr>
                <w:b/>
                <w:sz w:val="24"/>
                <w:szCs w:val="24"/>
              </w:rPr>
              <w:t>к</w:t>
            </w:r>
            <w:r w:rsidRPr="0001420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 w:rsidP="00532D2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1. </w:t>
            </w:r>
            <w:r w:rsidR="00532D28" w:rsidRPr="0001420E">
              <w:rPr>
                <w:bCs/>
                <w:sz w:val="24"/>
                <w:szCs w:val="24"/>
              </w:rPr>
              <w:t xml:space="preserve"> </w:t>
            </w:r>
            <w:r w:rsidR="002A680D" w:rsidRPr="0001420E">
              <w:rPr>
                <w:bCs/>
                <w:sz w:val="24"/>
                <w:szCs w:val="24"/>
              </w:rPr>
              <w:t>.</w:t>
            </w:r>
            <w:r w:rsidR="0050536D" w:rsidRPr="0001420E">
              <w:rPr>
                <w:bCs/>
                <w:sz w:val="24"/>
                <w:szCs w:val="24"/>
              </w:rPr>
              <w:t>Этика и экономика: этические основы экономической деятельности.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 w:rsidP="00532D2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2. </w:t>
            </w:r>
            <w:r w:rsidR="00532D28" w:rsidRPr="0001420E">
              <w:rPr>
                <w:sz w:val="24"/>
                <w:szCs w:val="24"/>
              </w:rPr>
              <w:t xml:space="preserve"> </w:t>
            </w:r>
            <w:r w:rsidR="0050536D" w:rsidRPr="0001420E">
              <w:rPr>
                <w:sz w:val="24"/>
                <w:szCs w:val="24"/>
              </w:rPr>
              <w:t>Социально психологические аспекты делового общения.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 w:rsidP="00532D2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3. </w:t>
            </w:r>
            <w:r w:rsidR="00532D28" w:rsidRPr="0001420E">
              <w:rPr>
                <w:sz w:val="24"/>
                <w:szCs w:val="24"/>
                <w:lang w:eastAsia="ar-SA"/>
              </w:rPr>
              <w:t xml:space="preserve"> </w:t>
            </w:r>
            <w:r w:rsidR="0050536D" w:rsidRPr="0001420E">
              <w:rPr>
                <w:sz w:val="24"/>
                <w:szCs w:val="24"/>
                <w:lang w:eastAsia="ar-SA"/>
              </w:rPr>
              <w:t>Этика руководителя.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 w:rsidP="00532D2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4. </w:t>
            </w:r>
            <w:r w:rsidR="0050536D" w:rsidRPr="0001420E">
              <w:rPr>
                <w:sz w:val="24"/>
                <w:szCs w:val="24"/>
              </w:rPr>
              <w:t>Культура поведения и деловой этикет.</w:t>
            </w:r>
            <w:r w:rsidR="00532D28" w:rsidRPr="0001420E">
              <w:rPr>
                <w:sz w:val="24"/>
                <w:szCs w:val="24"/>
              </w:rPr>
              <w:t xml:space="preserve">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Тем</w:t>
            </w:r>
            <w:r w:rsidR="002A680D" w:rsidRPr="0001420E">
              <w:rPr>
                <w:sz w:val="24"/>
                <w:szCs w:val="24"/>
              </w:rPr>
              <w:t xml:space="preserve">а </w:t>
            </w:r>
            <w:r w:rsidR="0050536D" w:rsidRPr="0001420E">
              <w:rPr>
                <w:sz w:val="24"/>
                <w:szCs w:val="24"/>
              </w:rPr>
              <w:t>5</w:t>
            </w:r>
            <w:r w:rsidR="002A680D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>Деятельность, взаимодействие людей в обществе.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C00E14" w:rsidRPr="0001420E" w:rsidRDefault="00C00E14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</w:t>
            </w:r>
            <w:r w:rsidR="0050536D" w:rsidRPr="0001420E">
              <w:rPr>
                <w:sz w:val="24"/>
                <w:szCs w:val="24"/>
              </w:rPr>
              <w:t>6</w:t>
            </w:r>
            <w:r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>Социально психологическая характеристика процессов социального контроля, управления и влияния.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2A680D" w:rsidRPr="0001420E" w:rsidRDefault="00C00E14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</w:t>
            </w:r>
            <w:r w:rsidR="0050536D" w:rsidRPr="0001420E">
              <w:rPr>
                <w:sz w:val="24"/>
                <w:szCs w:val="24"/>
              </w:rPr>
              <w:t>7</w:t>
            </w:r>
            <w:r w:rsidR="002A680D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 xml:space="preserve">Психология этнических общностей.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C00E14" w:rsidP="0050536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</w:t>
            </w:r>
            <w:r w:rsidR="0050536D" w:rsidRPr="0001420E">
              <w:rPr>
                <w:sz w:val="24"/>
                <w:szCs w:val="24"/>
              </w:rPr>
              <w:t>8</w:t>
            </w:r>
            <w:r w:rsidR="002A680D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 xml:space="preserve">Психологическая характеристика конфликтов.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C00E14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Тема </w:t>
            </w:r>
            <w:r w:rsidR="0050536D" w:rsidRPr="0001420E">
              <w:rPr>
                <w:sz w:val="24"/>
                <w:szCs w:val="24"/>
              </w:rPr>
              <w:t>9</w:t>
            </w:r>
            <w:r w:rsidR="00644AAC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>Психология толпы.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C00E14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Тема 1</w:t>
            </w:r>
            <w:r w:rsidR="0050536D" w:rsidRPr="0001420E">
              <w:rPr>
                <w:sz w:val="24"/>
                <w:szCs w:val="24"/>
              </w:rPr>
              <w:t>0</w:t>
            </w:r>
            <w:r w:rsidR="00644AAC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 xml:space="preserve">Система регуляторов организационного поведения.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C00E14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Тема 1</w:t>
            </w:r>
            <w:r w:rsidR="0050536D" w:rsidRPr="0001420E">
              <w:rPr>
                <w:sz w:val="24"/>
                <w:szCs w:val="24"/>
              </w:rPr>
              <w:t>1</w:t>
            </w:r>
            <w:r w:rsidR="00644AAC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 xml:space="preserve">Поведенческий и этический регуляторы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2A680D" w:rsidRPr="0001420E" w:rsidRDefault="00C00E14" w:rsidP="0050536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Тема 1</w:t>
            </w:r>
            <w:r w:rsidR="0050536D" w:rsidRPr="0001420E">
              <w:rPr>
                <w:sz w:val="24"/>
                <w:szCs w:val="24"/>
              </w:rPr>
              <w:t>2</w:t>
            </w:r>
            <w:r w:rsidR="002A680D" w:rsidRPr="0001420E">
              <w:rPr>
                <w:sz w:val="24"/>
                <w:szCs w:val="24"/>
              </w:rPr>
              <w:t xml:space="preserve">. </w:t>
            </w:r>
            <w:r w:rsidR="00532D28" w:rsidRPr="0001420E">
              <w:rPr>
                <w:sz w:val="24"/>
                <w:szCs w:val="24"/>
              </w:rPr>
              <w:t>Система регуляции организационного поведения государственных служащих.</w:t>
            </w:r>
            <w:r w:rsidR="002A680D" w:rsidRPr="0001420E">
              <w:rPr>
                <w:sz w:val="24"/>
                <w:szCs w:val="24"/>
              </w:rPr>
              <w:t xml:space="preserve">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E7E6E6" w:themeFill="background2"/>
          </w:tcPr>
          <w:p w:rsidR="00DF5B4A" w:rsidRPr="0001420E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01420E" w:rsidP="00A1277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Основная литература</w:t>
            </w:r>
            <w:r w:rsidR="00644AAC" w:rsidRPr="0001420E">
              <w:rPr>
                <w:b/>
                <w:sz w:val="24"/>
                <w:szCs w:val="24"/>
              </w:rPr>
              <w:t>:</w:t>
            </w:r>
            <w:r w:rsidR="00C00E14" w:rsidRPr="0001420E">
              <w:rPr>
                <w:b/>
                <w:sz w:val="24"/>
                <w:szCs w:val="24"/>
              </w:rPr>
              <w:t xml:space="preserve"> </w:t>
            </w:r>
          </w:p>
          <w:p w:rsidR="00E00B6E" w:rsidRPr="0001420E" w:rsidRDefault="00E00B6E" w:rsidP="00A12774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Культурология [Электронный ресурс</w:t>
            </w:r>
            <w:proofErr w:type="gramStart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учебник / А. М. Руденко [и др.] ; под ред. А. М. Руденко. - </w:t>
            </w:r>
            <w:proofErr w:type="gramStart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РИОР: ИНФРА-М, 2018. - 336 с. http://znanium.com/go.php?id=907584</w:t>
            </w:r>
          </w:p>
          <w:p w:rsidR="00532D28" w:rsidRPr="0001420E" w:rsidRDefault="00E00B6E" w:rsidP="00A12774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;Times;serif" w:hAnsi="Times New Roman;Times;serif"/>
                <w:iCs/>
              </w:rPr>
            </w:pPr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="00532D28" w:rsidRPr="0001420E">
              <w:t>Конфликтология</w:t>
            </w:r>
            <w:proofErr w:type="spellEnd"/>
            <w:r w:rsidR="00532D28" w:rsidRPr="0001420E">
              <w:t xml:space="preserve"> [Электронный ресурс</w:t>
            </w:r>
            <w:proofErr w:type="gramStart"/>
            <w:r w:rsidR="00532D28" w:rsidRPr="0001420E">
              <w:t>] :</w:t>
            </w:r>
            <w:proofErr w:type="gramEnd"/>
            <w:r w:rsidR="00532D28" w:rsidRPr="0001420E">
              <w:t xml:space="preserve"> учебник для студентов вузов, обучающихся по направлениям подготовки 38.03.02 «Менеджмент», 39.03.03 «Управление персоналом» / А. Я. </w:t>
            </w:r>
            <w:proofErr w:type="spellStart"/>
            <w:r w:rsidR="00532D28" w:rsidRPr="0001420E">
              <w:t>Кибанов</w:t>
            </w:r>
            <w:proofErr w:type="spellEnd"/>
            <w:r w:rsidR="00532D28" w:rsidRPr="0001420E">
              <w:t xml:space="preserve"> [и др.] ; под ред. А. Я. Кибанова ; М-во образования и науки Рос. Федерации, Гос. ун-т упр. - 2-е изд., </w:t>
            </w:r>
            <w:proofErr w:type="spellStart"/>
            <w:r w:rsidR="00532D28" w:rsidRPr="0001420E">
              <w:t>перераб</w:t>
            </w:r>
            <w:proofErr w:type="spellEnd"/>
            <w:r w:rsidR="00532D28" w:rsidRPr="0001420E">
              <w:t xml:space="preserve">. и доп. - </w:t>
            </w:r>
            <w:proofErr w:type="gramStart"/>
            <w:r w:rsidR="00532D28" w:rsidRPr="0001420E">
              <w:t>Москва :</w:t>
            </w:r>
            <w:proofErr w:type="gramEnd"/>
            <w:r w:rsidR="00532D28" w:rsidRPr="0001420E">
              <w:t xml:space="preserve"> ИНФРА-М, 2019. - 301 с. </w:t>
            </w:r>
            <w:hyperlink r:id="rId7" w:tgtFrame="_blank" w:tooltip="читать полный текст" w:history="1">
              <w:r w:rsidR="00532D28" w:rsidRPr="0001420E">
                <w:rPr>
                  <w:rStyle w:val="afffffffb"/>
                  <w:iCs/>
                  <w:color w:val="auto"/>
                </w:rPr>
                <w:t>http://znanium.com/go.php?id=982125</w:t>
              </w:r>
            </w:hyperlink>
          </w:p>
          <w:p w:rsidR="00532D28" w:rsidRPr="0001420E" w:rsidRDefault="00532D28" w:rsidP="00A12774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Захаров, Н. Л. Организационное поведение государственных служащих [Электронный ресурс</w:t>
            </w:r>
            <w:proofErr w:type="gramStart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направлению 38.03.02 "Менеджмент" / Н. Л. Захаров. - </w:t>
            </w:r>
            <w:proofErr w:type="gramStart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01420E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ИНФРА-М, 2016. - 237 с. http://znanium.com/go.php?id=557327</w:t>
            </w:r>
          </w:p>
          <w:p w:rsidR="00DF5B4A" w:rsidRPr="0001420E" w:rsidRDefault="007511E6" w:rsidP="00A12774">
            <w:pPr>
              <w:pStyle w:val="afff1"/>
              <w:numPr>
                <w:ilvl w:val="0"/>
                <w:numId w:val="1"/>
              </w:numPr>
              <w:tabs>
                <w:tab w:val="left" w:pos="7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;Times;serif" w:hAnsi="Times New Roman;Times;serif"/>
                <w:iCs/>
              </w:rPr>
            </w:pPr>
            <w:r w:rsidRPr="0001420E">
              <w:rPr>
                <w:rFonts w:ascii="Times New Roman;Times;serif" w:hAnsi="Times New Roman;Times;serif"/>
                <w:iCs/>
              </w:rPr>
              <w:t>Этика деловых отношений [Электронный ресурс</w:t>
            </w:r>
            <w:proofErr w:type="gramStart"/>
            <w:r w:rsidRPr="0001420E">
              <w:rPr>
                <w:rFonts w:ascii="Times New Roman;Times;serif" w:hAnsi="Times New Roman;Times;serif"/>
                <w:iCs/>
              </w:rPr>
              <w:t>] :</w:t>
            </w:r>
            <w:proofErr w:type="gramEnd"/>
            <w:r w:rsidRPr="0001420E">
              <w:rPr>
                <w:rFonts w:ascii="Times New Roman;Times;serif" w:hAnsi="Times New Roman;Times;serif"/>
                <w:iCs/>
              </w:rPr>
              <w:t xml:space="preserve"> учебник для студентов учреждений среднего профессионального образования, обучающихся по группе специальностей 0600 "Экономика и управление" / В. К. Борисов [и др.]. - </w:t>
            </w:r>
            <w:proofErr w:type="gramStart"/>
            <w:r w:rsidRPr="0001420E">
              <w:rPr>
                <w:rFonts w:ascii="Times New Roman;Times;serif" w:hAnsi="Times New Roman;Times;serif"/>
                <w:iCs/>
              </w:rPr>
              <w:t>Москва :</w:t>
            </w:r>
            <w:proofErr w:type="gramEnd"/>
            <w:r w:rsidRPr="0001420E">
              <w:rPr>
                <w:rFonts w:ascii="Times New Roman;Times;serif" w:hAnsi="Times New Roman;Times;serif"/>
                <w:iCs/>
              </w:rPr>
              <w:t xml:space="preserve"> ФОРУМ: ИНФРА-М, 2014. - 176 с. http://znanium.com/go.php?id=463272</w:t>
            </w:r>
          </w:p>
          <w:p w:rsidR="00DF5B4A" w:rsidRPr="0001420E" w:rsidRDefault="00644AAC" w:rsidP="00A1277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37218" w:rsidRPr="0001420E" w:rsidRDefault="00532D28" w:rsidP="00A12774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7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1420E">
              <w:rPr>
                <w:iCs/>
                <w:kern w:val="2"/>
              </w:rPr>
              <w:t>Резник, С. Д. Организационное поведение (практикум: деловые игры, тесты, конкретные ситуации) [Электронный ресурс</w:t>
            </w:r>
            <w:proofErr w:type="gramStart"/>
            <w:r w:rsidRPr="0001420E">
              <w:rPr>
                <w:iCs/>
                <w:kern w:val="2"/>
              </w:rPr>
              <w:t>] :</w:t>
            </w:r>
            <w:proofErr w:type="gramEnd"/>
            <w:r w:rsidRPr="0001420E">
              <w:rPr>
                <w:iCs/>
                <w:kern w:val="2"/>
              </w:rPr>
              <w:t xml:space="preserve"> учебное пособие для студентов</w:t>
            </w:r>
            <w:bookmarkStart w:id="0" w:name="_GoBack"/>
            <w:bookmarkEnd w:id="0"/>
            <w:r w:rsidRPr="0001420E">
              <w:rPr>
                <w:iCs/>
                <w:kern w:val="2"/>
              </w:rPr>
              <w:t xml:space="preserve"> вузов, обучающихся по направлениям "Менеджмент" и "Управление персоналом" / С. Д. Резник, И. А. Игошина, О. И. Шестернина ; под ред. С. Д. Резника ; М-во образования и науки Рос. Федерации. - 2-е изд., </w:t>
            </w:r>
            <w:proofErr w:type="spellStart"/>
            <w:r w:rsidRPr="0001420E">
              <w:rPr>
                <w:iCs/>
                <w:kern w:val="2"/>
              </w:rPr>
              <w:t>перераб</w:t>
            </w:r>
            <w:proofErr w:type="spellEnd"/>
            <w:r w:rsidRPr="0001420E">
              <w:rPr>
                <w:iCs/>
                <w:kern w:val="2"/>
              </w:rPr>
              <w:t xml:space="preserve">. и доп. - </w:t>
            </w:r>
            <w:proofErr w:type="gramStart"/>
            <w:r w:rsidRPr="0001420E">
              <w:rPr>
                <w:iCs/>
                <w:kern w:val="2"/>
              </w:rPr>
              <w:t>Москва :</w:t>
            </w:r>
            <w:proofErr w:type="gramEnd"/>
            <w:r w:rsidRPr="0001420E">
              <w:rPr>
                <w:iCs/>
                <w:kern w:val="2"/>
              </w:rPr>
              <w:t xml:space="preserve"> ИНФРА-М, 2014. - 320 с. </w:t>
            </w:r>
            <w:hyperlink r:id="rId8" w:history="1">
              <w:r w:rsidRPr="0001420E">
                <w:rPr>
                  <w:rStyle w:val="afffffffb"/>
                  <w:iCs/>
                  <w:color w:val="auto"/>
                  <w:kern w:val="2"/>
                </w:rPr>
                <w:t>http://znanium.com/go.php?id=424020</w:t>
              </w:r>
            </w:hyperlink>
          </w:p>
          <w:p w:rsidR="00532D28" w:rsidRPr="0001420E" w:rsidRDefault="00532D28" w:rsidP="00A12774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7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proofErr w:type="spellStart"/>
            <w:r w:rsidRPr="0001420E">
              <w:t>Кибанов</w:t>
            </w:r>
            <w:proofErr w:type="spellEnd"/>
            <w:r w:rsidRPr="0001420E">
              <w:t>, А. Я. Этика деловых отношений [Электронный ресурс</w:t>
            </w:r>
            <w:proofErr w:type="gramStart"/>
            <w:r w:rsidRPr="0001420E">
              <w:t>] :</w:t>
            </w:r>
            <w:proofErr w:type="gramEnd"/>
            <w:r w:rsidRPr="0001420E">
              <w:t xml:space="preserve"> учебник для студентов вузов, обучающихся по специальности "Управление персоналом" / А. Я. </w:t>
            </w:r>
            <w:proofErr w:type="spellStart"/>
            <w:r w:rsidRPr="0001420E">
              <w:t>Кибанов</w:t>
            </w:r>
            <w:proofErr w:type="spellEnd"/>
            <w:r w:rsidRPr="0001420E">
              <w:t xml:space="preserve">, Д. К. Захаров, В. Г. Коновалова ; М-во образования и науки Рос. Федерации, Гос. ун-т упр. - Изд. 2-е, </w:t>
            </w:r>
            <w:proofErr w:type="spellStart"/>
            <w:r w:rsidRPr="0001420E">
              <w:t>перераб</w:t>
            </w:r>
            <w:proofErr w:type="spellEnd"/>
            <w:r w:rsidRPr="0001420E">
              <w:t xml:space="preserve">. - </w:t>
            </w:r>
            <w:proofErr w:type="gramStart"/>
            <w:r w:rsidRPr="0001420E">
              <w:t>Москва :</w:t>
            </w:r>
            <w:proofErr w:type="gramEnd"/>
            <w:r w:rsidRPr="0001420E">
              <w:t xml:space="preserve"> ИНФРА-М, 2013. - 383 с. </w:t>
            </w:r>
            <w:hyperlink r:id="rId9" w:tgtFrame="_blank" w:tooltip="читать полный текст" w:history="1">
              <w:r w:rsidRPr="0001420E">
                <w:rPr>
                  <w:rStyle w:val="afffffffb"/>
                  <w:iCs/>
                  <w:color w:val="auto"/>
                </w:rPr>
                <w:t>http://znanium.com/go.php?id=405582</w:t>
              </w:r>
            </w:hyperlink>
          </w:p>
          <w:p w:rsidR="00E00B6E" w:rsidRPr="0001420E" w:rsidRDefault="00E00B6E" w:rsidP="00A12774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7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1420E">
              <w:t>Кузнецов, И. Н. Деловой этикет [Электронный ресурс</w:t>
            </w:r>
            <w:proofErr w:type="gramStart"/>
            <w:r w:rsidRPr="0001420E">
              <w:t>] :</w:t>
            </w:r>
            <w:proofErr w:type="gramEnd"/>
            <w:r w:rsidRPr="0001420E">
              <w:t xml:space="preserve"> учебное пособие / И. Н. Кузнецов. - </w:t>
            </w:r>
            <w:proofErr w:type="gramStart"/>
            <w:r w:rsidRPr="0001420E">
              <w:t>Москва :</w:t>
            </w:r>
            <w:proofErr w:type="gramEnd"/>
            <w:r w:rsidRPr="0001420E">
              <w:t xml:space="preserve"> ИНФРА-М, 2011. - 348 с. </w:t>
            </w:r>
            <w:hyperlink r:id="rId10" w:tgtFrame="_blank" w:tooltip="читать полный текст" w:history="1">
              <w:r w:rsidRPr="0001420E">
                <w:rPr>
                  <w:iCs/>
                  <w:u w:val="single"/>
                </w:rPr>
                <w:t>http://znanium.com/go.php?id=208091</w:t>
              </w:r>
            </w:hyperlink>
          </w:p>
          <w:p w:rsidR="00532D28" w:rsidRPr="0001420E" w:rsidRDefault="00E00B6E" w:rsidP="00A12774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7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1420E">
              <w:t>Сидоров, П. И. Деловое общение [Электронный ресурс</w:t>
            </w:r>
            <w:proofErr w:type="gramStart"/>
            <w:r w:rsidRPr="0001420E">
              <w:t>] :</w:t>
            </w:r>
            <w:proofErr w:type="gramEnd"/>
            <w:r w:rsidRPr="0001420E">
              <w:t xml:space="preserve"> учебник для студентов вузов, обучающихся по специальности «Бухгалтерский учет, анализ и аудит» и другим экономическим специальностям / П. И. Сидоров, М. Е. Путин, И. А. Коноплева ; [под ред. П. И. Сидорова]. - 2-е изд., </w:t>
            </w:r>
            <w:proofErr w:type="spellStart"/>
            <w:r w:rsidRPr="0001420E">
              <w:t>перераб</w:t>
            </w:r>
            <w:proofErr w:type="spellEnd"/>
            <w:r w:rsidRPr="0001420E">
              <w:t xml:space="preserve">. - </w:t>
            </w:r>
            <w:proofErr w:type="gramStart"/>
            <w:r w:rsidRPr="0001420E">
              <w:t>Москва :</w:t>
            </w:r>
            <w:proofErr w:type="gramEnd"/>
            <w:r w:rsidRPr="0001420E">
              <w:t xml:space="preserve"> ИНФРА-М, 2010. - 384 с. </w:t>
            </w:r>
            <w:hyperlink r:id="rId11" w:tgtFrame="_blank" w:tooltip="читать полный текст" w:history="1">
              <w:r w:rsidRPr="0001420E">
                <w:rPr>
                  <w:rStyle w:val="afffffffb"/>
                  <w:iCs/>
                  <w:color w:val="auto"/>
                </w:rPr>
                <w:t>http://znanium.com/go.php?id=196235</w:t>
              </w:r>
            </w:hyperlink>
          </w:p>
        </w:tc>
      </w:tr>
      <w:tr w:rsidR="0001420E" w:rsidRPr="0001420E">
        <w:tc>
          <w:tcPr>
            <w:tcW w:w="10490" w:type="dxa"/>
            <w:gridSpan w:val="3"/>
            <w:shd w:val="clear" w:color="auto" w:fill="E7E6E6" w:themeFill="background2"/>
          </w:tcPr>
          <w:p w:rsidR="00DF5B4A" w:rsidRPr="0001420E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01420E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F5B4A" w:rsidRPr="0001420E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1420E">
              <w:rPr>
                <w:sz w:val="24"/>
                <w:szCs w:val="24"/>
              </w:rPr>
              <w:t>Astra</w:t>
            </w:r>
            <w:proofErr w:type="spellEnd"/>
            <w:r w:rsidRPr="0001420E">
              <w:rPr>
                <w:sz w:val="24"/>
                <w:szCs w:val="24"/>
              </w:rPr>
              <w:t xml:space="preserve"> </w:t>
            </w:r>
            <w:proofErr w:type="spellStart"/>
            <w:r w:rsidRPr="0001420E">
              <w:rPr>
                <w:sz w:val="24"/>
                <w:szCs w:val="24"/>
              </w:rPr>
              <w:t>Linux</w:t>
            </w:r>
            <w:proofErr w:type="spellEnd"/>
            <w:r w:rsidRPr="0001420E">
              <w:rPr>
                <w:sz w:val="24"/>
                <w:szCs w:val="24"/>
              </w:rPr>
              <w:t xml:space="preserve"> </w:t>
            </w:r>
            <w:proofErr w:type="spellStart"/>
            <w:r w:rsidRPr="0001420E">
              <w:rPr>
                <w:sz w:val="24"/>
                <w:szCs w:val="24"/>
              </w:rPr>
              <w:t>Common</w:t>
            </w:r>
            <w:proofErr w:type="spellEnd"/>
            <w:r w:rsidRPr="0001420E">
              <w:rPr>
                <w:sz w:val="24"/>
                <w:szCs w:val="24"/>
              </w:rPr>
              <w:t xml:space="preserve"> </w:t>
            </w:r>
            <w:proofErr w:type="spellStart"/>
            <w:r w:rsidRPr="0001420E">
              <w:rPr>
                <w:sz w:val="24"/>
                <w:szCs w:val="24"/>
              </w:rPr>
              <w:t>Edition</w:t>
            </w:r>
            <w:proofErr w:type="spellEnd"/>
            <w:r w:rsidRPr="0001420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5B4A" w:rsidRPr="0001420E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5B4A" w:rsidRPr="0001420E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1420E">
              <w:rPr>
                <w:sz w:val="24"/>
                <w:szCs w:val="24"/>
              </w:rPr>
              <w:t>Microsoft</w:t>
            </w:r>
            <w:proofErr w:type="spellEnd"/>
            <w:r w:rsidRPr="0001420E">
              <w:rPr>
                <w:sz w:val="24"/>
                <w:szCs w:val="24"/>
              </w:rPr>
              <w:t xml:space="preserve"> </w:t>
            </w:r>
            <w:proofErr w:type="spellStart"/>
            <w:r w:rsidRPr="0001420E">
              <w:rPr>
                <w:sz w:val="24"/>
                <w:szCs w:val="24"/>
              </w:rPr>
              <w:t>Windows</w:t>
            </w:r>
            <w:proofErr w:type="spellEnd"/>
            <w:r w:rsidRPr="0001420E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01420E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- </w:t>
            </w:r>
            <w:proofErr w:type="spellStart"/>
            <w:r w:rsidRPr="0001420E">
              <w:rPr>
                <w:sz w:val="24"/>
                <w:szCs w:val="24"/>
              </w:rPr>
              <w:t>Microsoft</w:t>
            </w:r>
            <w:proofErr w:type="spellEnd"/>
            <w:r w:rsidRPr="0001420E">
              <w:rPr>
                <w:sz w:val="24"/>
                <w:szCs w:val="24"/>
              </w:rPr>
              <w:t xml:space="preserve"> </w:t>
            </w:r>
            <w:proofErr w:type="spellStart"/>
            <w:r w:rsidRPr="0001420E">
              <w:rPr>
                <w:sz w:val="24"/>
                <w:szCs w:val="24"/>
              </w:rPr>
              <w:t>Office</w:t>
            </w:r>
            <w:proofErr w:type="spellEnd"/>
            <w:r w:rsidRPr="0001420E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01420E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 xml:space="preserve">- </w:t>
            </w:r>
            <w:proofErr w:type="spellStart"/>
            <w:r w:rsidRPr="0001420E">
              <w:rPr>
                <w:sz w:val="24"/>
                <w:szCs w:val="24"/>
              </w:rPr>
              <w:t>Libre</w:t>
            </w:r>
            <w:proofErr w:type="spellEnd"/>
            <w:r w:rsidRPr="0001420E">
              <w:rPr>
                <w:sz w:val="24"/>
                <w:szCs w:val="24"/>
              </w:rPr>
              <w:t xml:space="preserve"> </w:t>
            </w:r>
            <w:proofErr w:type="spellStart"/>
            <w:r w:rsidRPr="0001420E">
              <w:rPr>
                <w:sz w:val="24"/>
                <w:szCs w:val="24"/>
              </w:rPr>
              <w:t>Office</w:t>
            </w:r>
            <w:proofErr w:type="spellEnd"/>
            <w:r w:rsidRPr="0001420E">
              <w:rPr>
                <w:sz w:val="24"/>
                <w:szCs w:val="24"/>
              </w:rPr>
              <w:t>, Лицензия GNU LGPL, без ограничения срока</w:t>
            </w:r>
          </w:p>
          <w:p w:rsidR="00DF5B4A" w:rsidRPr="0001420E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01420E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Общего доступа</w:t>
            </w:r>
          </w:p>
          <w:p w:rsidR="00DF5B4A" w:rsidRPr="0001420E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01420E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E7E6E6" w:themeFill="background2"/>
          </w:tcPr>
          <w:p w:rsidR="00DF5B4A" w:rsidRPr="0001420E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E7E6E6" w:themeFill="background2"/>
          </w:tcPr>
          <w:p w:rsidR="00DF5B4A" w:rsidRPr="0001420E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20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420E" w:rsidRPr="0001420E">
        <w:tc>
          <w:tcPr>
            <w:tcW w:w="10490" w:type="dxa"/>
            <w:gridSpan w:val="3"/>
            <w:shd w:val="clear" w:color="auto" w:fill="auto"/>
          </w:tcPr>
          <w:p w:rsidR="00DF5B4A" w:rsidRPr="0001420E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42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7511E6" w:rsidRDefault="007511E6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7511E6" w:rsidRDefault="007511E6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</w:t>
      </w:r>
      <w:r w:rsidR="00EC0BF9">
        <w:rPr>
          <w:sz w:val="24"/>
          <w:szCs w:val="24"/>
        </w:rPr>
        <w:t>.С.</w:t>
      </w:r>
    </w:p>
    <w:p w:rsidR="00EC0BF9" w:rsidRDefault="00EC0BF9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Романов А.В.</w:t>
      </w:r>
    </w:p>
    <w:p w:rsidR="00EC0BF9" w:rsidRPr="00644AAC" w:rsidRDefault="00EC0BF9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Краснов Р.В.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проф. Матвеева А.И.</w:t>
      </w:r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E17BCA"/>
    <w:multiLevelType w:val="multilevel"/>
    <w:tmpl w:val="70C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47ACE"/>
    <w:multiLevelType w:val="multilevel"/>
    <w:tmpl w:val="08C6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3DA074FD"/>
    <w:multiLevelType w:val="multilevel"/>
    <w:tmpl w:val="C90A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33712"/>
    <w:multiLevelType w:val="multilevel"/>
    <w:tmpl w:val="B36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1780A"/>
    <w:multiLevelType w:val="multilevel"/>
    <w:tmpl w:val="D5A8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1246F"/>
    <w:multiLevelType w:val="multilevel"/>
    <w:tmpl w:val="7A4EA7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01420E"/>
    <w:rsid w:val="002A680D"/>
    <w:rsid w:val="0050536D"/>
    <w:rsid w:val="00532D28"/>
    <w:rsid w:val="00644AAC"/>
    <w:rsid w:val="007511E6"/>
    <w:rsid w:val="00837218"/>
    <w:rsid w:val="00A12774"/>
    <w:rsid w:val="00C00E14"/>
    <w:rsid w:val="00CD676E"/>
    <w:rsid w:val="00DF5B4A"/>
    <w:rsid w:val="00E00B6E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2BB7-A798-4917-BAB2-36087C9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4020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2125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1962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208091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05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B4592-C0D3-4627-8B22-6B38AA9E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2019-02-15T10:04:00Z</cp:lastPrinted>
  <dcterms:created xsi:type="dcterms:W3CDTF">2019-03-11T15:26:00Z</dcterms:created>
  <dcterms:modified xsi:type="dcterms:W3CDTF">2019-07-11T04:39:00Z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